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36" w:rsidRPr="00C23036" w:rsidRDefault="00C23036" w:rsidP="00C23036">
      <w:pPr>
        <w:spacing w:before="100" w:beforeAutospacing="1" w:after="100" w:afterAutospacing="1"/>
        <w:jc w:val="center"/>
        <w:rPr>
          <w:rFonts w:ascii="Calibri" w:hAnsi="Calibri" w:cs="Arial"/>
          <w:color w:val="000000"/>
          <w:sz w:val="18"/>
          <w:szCs w:val="18"/>
          <w:lang/>
        </w:rPr>
      </w:pPr>
      <w:r w:rsidRPr="00C23036">
        <w:rPr>
          <w:rFonts w:ascii="Calibri" w:hAnsi="Calibri" w:cs="Arial"/>
          <w:b/>
          <w:bCs/>
          <w:color w:val="0000A0"/>
          <w:sz w:val="72"/>
          <w:lang/>
        </w:rPr>
        <w:t>Fishing</w:t>
      </w:r>
    </w:p>
    <w:p w:rsidR="00C23036" w:rsidRPr="00C23036" w:rsidRDefault="00C23036" w:rsidP="00C23036">
      <w:pPr>
        <w:spacing w:before="100" w:beforeAutospacing="1" w:after="100" w:afterAutospacing="1"/>
        <w:rPr>
          <w:rFonts w:ascii="Calibri" w:hAnsi="Calibri" w:cs="Arial"/>
          <w:color w:val="000000"/>
          <w:sz w:val="18"/>
          <w:szCs w:val="18"/>
          <w:lang/>
        </w:rPr>
      </w:pPr>
      <w:r w:rsidRPr="00C23036">
        <w:rPr>
          <w:rFonts w:ascii="Calibri" w:hAnsi="Calibri" w:cs="Arial"/>
          <w:color w:val="000000"/>
          <w:sz w:val="27"/>
          <w:szCs w:val="27"/>
          <w:lang/>
        </w:rPr>
        <w:t>Whether it be fly fishing, surf casting, boat fishing or spear fishing - find all the info regarding fishing and fishing competitions in the NZFS right here.</w:t>
      </w:r>
    </w:p>
    <w:p w:rsidR="00C23036" w:rsidRPr="00C23036" w:rsidRDefault="00C23036" w:rsidP="00C23036">
      <w:pPr>
        <w:spacing w:before="100" w:beforeAutospacing="1" w:after="100" w:afterAutospacing="1"/>
        <w:rPr>
          <w:rFonts w:ascii="Calibri" w:hAnsi="Calibri" w:cs="Arial"/>
          <w:color w:val="000000"/>
          <w:sz w:val="18"/>
          <w:szCs w:val="18"/>
          <w:lang/>
        </w:rPr>
      </w:pPr>
      <w:r w:rsidRPr="00C23036">
        <w:rPr>
          <w:rFonts w:ascii="Calibri" w:hAnsi="Calibri" w:cs="Arial"/>
          <w:b/>
          <w:bCs/>
          <w:color w:val="0000A0"/>
          <w:sz w:val="27"/>
          <w:lang/>
        </w:rPr>
        <w:t>News:</w:t>
      </w:r>
    </w:p>
    <w:p w:rsidR="00C23036" w:rsidRPr="00C23036" w:rsidRDefault="00C23036" w:rsidP="00C23036">
      <w:pPr>
        <w:spacing w:before="100" w:beforeAutospacing="1" w:after="100" w:afterAutospacing="1"/>
        <w:rPr>
          <w:rFonts w:ascii="Calibri" w:hAnsi="Calibri" w:cs="Arial"/>
          <w:color w:val="000000"/>
          <w:sz w:val="18"/>
          <w:szCs w:val="18"/>
          <w:lang/>
        </w:rPr>
      </w:pPr>
      <w:r w:rsidRPr="00C23036">
        <w:rPr>
          <w:rFonts w:ascii="Calibri" w:hAnsi="Calibri" w:cs="Arial"/>
          <w:color w:val="000000"/>
          <w:sz w:val="27"/>
          <w:szCs w:val="27"/>
          <w:lang/>
        </w:rPr>
        <w:t>National Trout Fishing competition - Click </w:t>
      </w:r>
      <w:hyperlink r:id="rId4" w:tooltip="" w:history="1">
        <w:r w:rsidRPr="00C23036">
          <w:rPr>
            <w:rFonts w:ascii="Calibri" w:hAnsi="Calibri" w:cs="Arial"/>
            <w:b/>
            <w:bCs/>
            <w:color w:val="0080FF"/>
            <w:sz w:val="18"/>
            <w:u w:val="single"/>
            <w:lang/>
          </w:rPr>
          <w:t>HERE</w:t>
        </w:r>
      </w:hyperlink>
      <w:r w:rsidRPr="00C23036">
        <w:rPr>
          <w:rFonts w:ascii="Calibri" w:hAnsi="Calibri" w:cs="Arial"/>
          <w:color w:val="0080FF"/>
          <w:sz w:val="27"/>
          <w:szCs w:val="27"/>
          <w:lang/>
        </w:rPr>
        <w:t xml:space="preserve"> </w:t>
      </w:r>
      <w:r w:rsidRPr="00C23036">
        <w:rPr>
          <w:rFonts w:ascii="Calibri" w:hAnsi="Calibri" w:cs="Arial"/>
          <w:color w:val="000000"/>
          <w:sz w:val="27"/>
          <w:szCs w:val="27"/>
          <w:lang/>
        </w:rPr>
        <w:t>for entry form.</w:t>
      </w:r>
    </w:p>
    <w:p w:rsidR="00C23036" w:rsidRPr="00C23036" w:rsidRDefault="00C23036" w:rsidP="00C23036">
      <w:pPr>
        <w:spacing w:before="100" w:beforeAutospacing="1" w:after="100" w:afterAutospacing="1"/>
        <w:rPr>
          <w:rFonts w:ascii="Calibri" w:hAnsi="Calibri" w:cs="Arial"/>
          <w:color w:val="000000"/>
          <w:sz w:val="18"/>
          <w:szCs w:val="18"/>
          <w:lang/>
        </w:rPr>
      </w:pPr>
      <w:r w:rsidRPr="00C23036">
        <w:rPr>
          <w:rFonts w:ascii="Calibri" w:hAnsi="Calibri" w:cs="Arial"/>
          <w:color w:val="000000"/>
          <w:sz w:val="18"/>
          <w:szCs w:val="18"/>
          <w:lang/>
        </w:rPr>
        <w:t> </w:t>
      </w:r>
    </w:p>
    <w:p w:rsidR="00C23036" w:rsidRPr="00C23036" w:rsidRDefault="00C23036" w:rsidP="00C23036">
      <w:pPr>
        <w:spacing w:before="100" w:beforeAutospacing="1" w:after="100" w:afterAutospacing="1"/>
        <w:rPr>
          <w:rFonts w:ascii="Calibri" w:hAnsi="Calibri" w:cs="Arial"/>
          <w:color w:val="000000"/>
          <w:sz w:val="18"/>
          <w:szCs w:val="18"/>
          <w:lang/>
        </w:rPr>
      </w:pPr>
      <w:r w:rsidRPr="00C23036">
        <w:rPr>
          <w:rFonts w:ascii="Calibri" w:hAnsi="Calibri" w:cs="Arial"/>
          <w:b/>
          <w:bCs/>
          <w:color w:val="0000A0"/>
          <w:sz w:val="27"/>
          <w:lang/>
        </w:rPr>
        <w:t>Up-Coming Events:</w:t>
      </w:r>
    </w:p>
    <w:p w:rsidR="00C23036" w:rsidRPr="00C23036" w:rsidRDefault="00C23036" w:rsidP="00C23036">
      <w:pPr>
        <w:spacing w:before="100" w:beforeAutospacing="1" w:after="100" w:afterAutospacing="1"/>
        <w:rPr>
          <w:rFonts w:ascii="Calibri" w:hAnsi="Calibri" w:cs="Arial"/>
          <w:color w:val="000000"/>
          <w:sz w:val="18"/>
          <w:szCs w:val="18"/>
          <w:lang/>
        </w:rPr>
      </w:pPr>
      <w:r w:rsidRPr="00C23036">
        <w:rPr>
          <w:rFonts w:ascii="Calibri" w:hAnsi="Calibri" w:cs="Arial"/>
          <w:color w:val="0000A0"/>
          <w:sz w:val="20"/>
          <w:lang/>
        </w:rPr>
        <w:t>THE COMPETITION</w:t>
      </w:r>
    </w:p>
    <w:tbl>
      <w:tblPr>
        <w:tblW w:w="5000" w:type="pct"/>
        <w:tblCellSpacing w:w="15" w:type="dxa"/>
        <w:tblInd w:w="720" w:type="dxa"/>
        <w:tblCellMar>
          <w:top w:w="15" w:type="dxa"/>
          <w:left w:w="15" w:type="dxa"/>
          <w:bottom w:w="15" w:type="dxa"/>
          <w:right w:w="15" w:type="dxa"/>
        </w:tblCellMar>
        <w:tblLook w:val="04A0"/>
      </w:tblPr>
      <w:tblGrid>
        <w:gridCol w:w="1855"/>
        <w:gridCol w:w="2110"/>
        <w:gridCol w:w="4431"/>
      </w:tblGrid>
      <w:tr w:rsidR="00C23036" w:rsidRPr="00C23036" w:rsidTr="00C23036">
        <w:trPr>
          <w:tblCellSpacing w:w="15" w:type="dxa"/>
        </w:trPr>
        <w:tc>
          <w:tcPr>
            <w:tcW w:w="2025" w:type="dxa"/>
            <w:vAlign w:val="center"/>
            <w:hideMark/>
          </w:tcPr>
          <w:p w:rsidR="00C23036" w:rsidRPr="00C23036" w:rsidRDefault="00C23036" w:rsidP="00C23036">
            <w:pPr>
              <w:rPr>
                <w:rFonts w:ascii="Arial" w:hAnsi="Arial" w:cs="Arial"/>
                <w:color w:val="000000"/>
                <w:sz w:val="18"/>
                <w:szCs w:val="18"/>
                <w:lang w:val="en-US"/>
              </w:rPr>
            </w:pPr>
            <w:r w:rsidRPr="00C23036">
              <w:rPr>
                <w:rFonts w:ascii="Arial" w:hAnsi="Arial" w:cs="Arial"/>
                <w:color w:val="000000"/>
                <w:sz w:val="18"/>
                <w:szCs w:val="18"/>
                <w:lang w:val="en-US"/>
              </w:rPr>
              <w:t> </w:t>
            </w:r>
            <w:r w:rsidRPr="00C23036">
              <w:rPr>
                <w:rFonts w:ascii="Arial" w:hAnsi="Arial" w:cs="Arial"/>
                <w:color w:val="000000"/>
                <w:sz w:val="20"/>
                <w:lang w:val="en-US"/>
              </w:rPr>
              <w:t>Monday     </w:t>
            </w:r>
          </w:p>
        </w:tc>
        <w:tc>
          <w:tcPr>
            <w:tcW w:w="2580" w:type="dxa"/>
            <w:vAlign w:val="center"/>
            <w:hideMark/>
          </w:tcPr>
          <w:p w:rsidR="00C23036" w:rsidRPr="00C23036" w:rsidRDefault="00C23036" w:rsidP="00C23036">
            <w:pPr>
              <w:rPr>
                <w:rFonts w:ascii="Arial" w:hAnsi="Arial" w:cs="Arial"/>
                <w:color w:val="000000"/>
                <w:sz w:val="18"/>
                <w:szCs w:val="18"/>
                <w:lang w:val="en-US"/>
              </w:rPr>
            </w:pPr>
            <w:r w:rsidRPr="00C23036">
              <w:rPr>
                <w:rFonts w:ascii="Arial" w:hAnsi="Arial" w:cs="Arial"/>
                <w:color w:val="000000"/>
                <w:sz w:val="20"/>
                <w:lang w:val="en-US"/>
              </w:rPr>
              <w:t xml:space="preserve">6th August 2012   </w:t>
            </w:r>
          </w:p>
        </w:tc>
        <w:tc>
          <w:tcPr>
            <w:tcW w:w="5520" w:type="dxa"/>
            <w:vAlign w:val="center"/>
            <w:hideMark/>
          </w:tcPr>
          <w:p w:rsidR="00C23036" w:rsidRPr="00C23036" w:rsidRDefault="00C23036" w:rsidP="00C23036">
            <w:pPr>
              <w:rPr>
                <w:rFonts w:ascii="Arial" w:hAnsi="Arial" w:cs="Arial"/>
                <w:color w:val="000000"/>
                <w:sz w:val="18"/>
                <w:szCs w:val="18"/>
                <w:lang w:val="en-US"/>
              </w:rPr>
            </w:pPr>
            <w:r w:rsidRPr="00C23036">
              <w:rPr>
                <w:rFonts w:ascii="Arial" w:hAnsi="Arial" w:cs="Arial"/>
                <w:color w:val="000000"/>
                <w:sz w:val="20"/>
                <w:lang w:val="en-US"/>
              </w:rPr>
              <w:t> Registration</w:t>
            </w:r>
          </w:p>
        </w:tc>
      </w:tr>
      <w:tr w:rsidR="00C23036" w:rsidRPr="00C23036" w:rsidTr="00C23036">
        <w:trPr>
          <w:tblCellSpacing w:w="15" w:type="dxa"/>
        </w:trPr>
        <w:tc>
          <w:tcPr>
            <w:tcW w:w="2025" w:type="dxa"/>
            <w:vAlign w:val="center"/>
            <w:hideMark/>
          </w:tcPr>
          <w:p w:rsidR="00C23036" w:rsidRPr="00C23036" w:rsidRDefault="00C23036" w:rsidP="00C23036">
            <w:pPr>
              <w:rPr>
                <w:rFonts w:ascii="Arial" w:hAnsi="Arial" w:cs="Arial"/>
                <w:color w:val="000000"/>
                <w:sz w:val="18"/>
                <w:szCs w:val="18"/>
                <w:lang w:val="en-US"/>
              </w:rPr>
            </w:pPr>
            <w:r w:rsidRPr="00C23036">
              <w:rPr>
                <w:rFonts w:ascii="Arial" w:hAnsi="Arial" w:cs="Arial"/>
                <w:color w:val="000000"/>
                <w:sz w:val="20"/>
                <w:lang w:val="en-US"/>
              </w:rPr>
              <w:t> Tuesday </w:t>
            </w:r>
          </w:p>
        </w:tc>
        <w:tc>
          <w:tcPr>
            <w:tcW w:w="2580" w:type="dxa"/>
            <w:vAlign w:val="center"/>
            <w:hideMark/>
          </w:tcPr>
          <w:p w:rsidR="00C23036" w:rsidRPr="00C23036" w:rsidRDefault="00C23036" w:rsidP="00C23036">
            <w:pPr>
              <w:rPr>
                <w:rFonts w:ascii="Arial" w:hAnsi="Arial" w:cs="Arial"/>
                <w:color w:val="000000"/>
                <w:sz w:val="18"/>
                <w:szCs w:val="18"/>
                <w:lang w:val="en-US"/>
              </w:rPr>
            </w:pPr>
            <w:r w:rsidRPr="00C23036">
              <w:rPr>
                <w:rFonts w:ascii="Arial" w:hAnsi="Arial" w:cs="Arial"/>
                <w:color w:val="000000"/>
                <w:sz w:val="20"/>
                <w:lang w:val="en-US"/>
              </w:rPr>
              <w:t xml:space="preserve">7th   August 2012   </w:t>
            </w:r>
          </w:p>
        </w:tc>
        <w:tc>
          <w:tcPr>
            <w:tcW w:w="5520" w:type="dxa"/>
            <w:vAlign w:val="center"/>
            <w:hideMark/>
          </w:tcPr>
          <w:p w:rsidR="00C23036" w:rsidRPr="00C23036" w:rsidRDefault="00C23036" w:rsidP="00C23036">
            <w:pPr>
              <w:rPr>
                <w:rFonts w:ascii="Arial" w:hAnsi="Arial" w:cs="Arial"/>
                <w:color w:val="000000"/>
                <w:sz w:val="18"/>
                <w:szCs w:val="18"/>
                <w:lang w:val="en-US"/>
              </w:rPr>
            </w:pPr>
            <w:r w:rsidRPr="00C23036">
              <w:rPr>
                <w:rFonts w:ascii="Arial" w:hAnsi="Arial" w:cs="Arial"/>
                <w:color w:val="000000"/>
                <w:sz w:val="20"/>
                <w:lang w:val="en-US"/>
              </w:rPr>
              <w:t> Competition</w:t>
            </w:r>
          </w:p>
        </w:tc>
      </w:tr>
      <w:tr w:rsidR="00C23036" w:rsidRPr="00C23036" w:rsidTr="00C23036">
        <w:trPr>
          <w:tblCellSpacing w:w="15" w:type="dxa"/>
        </w:trPr>
        <w:tc>
          <w:tcPr>
            <w:tcW w:w="2025" w:type="dxa"/>
            <w:vAlign w:val="center"/>
            <w:hideMark/>
          </w:tcPr>
          <w:p w:rsidR="00C23036" w:rsidRPr="00C23036" w:rsidRDefault="00C23036" w:rsidP="00C23036">
            <w:pPr>
              <w:rPr>
                <w:rFonts w:ascii="Arial" w:hAnsi="Arial" w:cs="Arial"/>
                <w:color w:val="000000"/>
                <w:sz w:val="18"/>
                <w:szCs w:val="18"/>
                <w:lang w:val="en-US"/>
              </w:rPr>
            </w:pPr>
            <w:r w:rsidRPr="00C23036">
              <w:rPr>
                <w:rFonts w:ascii="Arial" w:hAnsi="Arial" w:cs="Arial"/>
                <w:color w:val="000000"/>
                <w:sz w:val="20"/>
                <w:lang w:val="en-US"/>
              </w:rPr>
              <w:t> Wednesday </w:t>
            </w:r>
          </w:p>
        </w:tc>
        <w:tc>
          <w:tcPr>
            <w:tcW w:w="2580" w:type="dxa"/>
            <w:vAlign w:val="center"/>
            <w:hideMark/>
          </w:tcPr>
          <w:p w:rsidR="00C23036" w:rsidRPr="00C23036" w:rsidRDefault="00C23036" w:rsidP="00C23036">
            <w:pPr>
              <w:rPr>
                <w:rFonts w:ascii="Arial" w:hAnsi="Arial" w:cs="Arial"/>
                <w:color w:val="000000"/>
                <w:sz w:val="18"/>
                <w:szCs w:val="18"/>
                <w:lang w:val="en-US"/>
              </w:rPr>
            </w:pPr>
            <w:r w:rsidRPr="00C23036">
              <w:rPr>
                <w:rFonts w:ascii="Arial" w:hAnsi="Arial" w:cs="Arial"/>
                <w:color w:val="000000"/>
                <w:sz w:val="20"/>
                <w:lang w:val="en-US"/>
              </w:rPr>
              <w:t xml:space="preserve">8th  August 2012   </w:t>
            </w:r>
          </w:p>
        </w:tc>
        <w:tc>
          <w:tcPr>
            <w:tcW w:w="5520" w:type="dxa"/>
            <w:vAlign w:val="center"/>
            <w:hideMark/>
          </w:tcPr>
          <w:p w:rsidR="00C23036" w:rsidRPr="00C23036" w:rsidRDefault="00C23036" w:rsidP="00C23036">
            <w:pPr>
              <w:rPr>
                <w:rFonts w:ascii="Arial" w:hAnsi="Arial" w:cs="Arial"/>
                <w:color w:val="000000"/>
                <w:sz w:val="18"/>
                <w:szCs w:val="18"/>
                <w:lang w:val="en-US"/>
              </w:rPr>
            </w:pPr>
            <w:r w:rsidRPr="00C23036">
              <w:rPr>
                <w:rFonts w:ascii="Arial" w:hAnsi="Arial" w:cs="Arial"/>
                <w:color w:val="000000"/>
                <w:sz w:val="20"/>
                <w:lang w:val="en-US"/>
              </w:rPr>
              <w:t> Competition</w:t>
            </w:r>
          </w:p>
        </w:tc>
      </w:tr>
      <w:tr w:rsidR="00C23036" w:rsidRPr="00C23036" w:rsidTr="00C23036">
        <w:trPr>
          <w:tblCellSpacing w:w="15" w:type="dxa"/>
        </w:trPr>
        <w:tc>
          <w:tcPr>
            <w:tcW w:w="2025" w:type="dxa"/>
            <w:vAlign w:val="center"/>
            <w:hideMark/>
          </w:tcPr>
          <w:p w:rsidR="00C23036" w:rsidRPr="00C23036" w:rsidRDefault="00C23036" w:rsidP="00C23036">
            <w:pPr>
              <w:rPr>
                <w:rFonts w:ascii="Arial" w:hAnsi="Arial" w:cs="Arial"/>
                <w:color w:val="000000"/>
                <w:sz w:val="18"/>
                <w:szCs w:val="18"/>
                <w:lang w:val="en-US"/>
              </w:rPr>
            </w:pPr>
            <w:r w:rsidRPr="00C23036">
              <w:rPr>
                <w:rFonts w:ascii="Arial" w:hAnsi="Arial" w:cs="Arial"/>
                <w:color w:val="000000"/>
                <w:sz w:val="20"/>
                <w:lang w:val="en-US"/>
              </w:rPr>
              <w:t> Thursday </w:t>
            </w:r>
          </w:p>
        </w:tc>
        <w:tc>
          <w:tcPr>
            <w:tcW w:w="2580" w:type="dxa"/>
            <w:vAlign w:val="center"/>
            <w:hideMark/>
          </w:tcPr>
          <w:p w:rsidR="00C23036" w:rsidRPr="00C23036" w:rsidRDefault="00C23036" w:rsidP="00C23036">
            <w:pPr>
              <w:rPr>
                <w:rFonts w:ascii="Arial" w:hAnsi="Arial" w:cs="Arial"/>
                <w:color w:val="000000"/>
                <w:sz w:val="18"/>
                <w:szCs w:val="18"/>
                <w:lang w:val="en-US"/>
              </w:rPr>
            </w:pPr>
            <w:r w:rsidRPr="00C23036">
              <w:rPr>
                <w:rFonts w:ascii="Arial" w:hAnsi="Arial" w:cs="Arial"/>
                <w:color w:val="000000"/>
                <w:sz w:val="20"/>
                <w:lang w:val="en-US"/>
              </w:rPr>
              <w:t xml:space="preserve">9th   August 2012   </w:t>
            </w:r>
          </w:p>
        </w:tc>
        <w:tc>
          <w:tcPr>
            <w:tcW w:w="5520" w:type="dxa"/>
            <w:vAlign w:val="center"/>
            <w:hideMark/>
          </w:tcPr>
          <w:p w:rsidR="00C23036" w:rsidRPr="00C23036" w:rsidRDefault="00C23036" w:rsidP="00C23036">
            <w:pPr>
              <w:rPr>
                <w:rFonts w:ascii="Arial" w:hAnsi="Arial" w:cs="Arial"/>
                <w:color w:val="000000"/>
                <w:sz w:val="18"/>
                <w:szCs w:val="18"/>
                <w:lang w:val="en-US"/>
              </w:rPr>
            </w:pPr>
            <w:r w:rsidRPr="00C23036">
              <w:rPr>
                <w:rFonts w:ascii="Arial" w:hAnsi="Arial" w:cs="Arial"/>
                <w:color w:val="000000"/>
                <w:sz w:val="20"/>
                <w:lang w:val="en-US"/>
              </w:rPr>
              <w:t> Competition and prize giving</w:t>
            </w:r>
          </w:p>
        </w:tc>
      </w:tr>
    </w:tbl>
    <w:p w:rsidR="00C23036" w:rsidRPr="00C23036" w:rsidRDefault="00C23036" w:rsidP="00C23036">
      <w:pPr>
        <w:spacing w:before="100" w:beforeAutospacing="1" w:after="100" w:afterAutospacing="1"/>
        <w:ind w:left="720"/>
        <w:rPr>
          <w:color w:val="0000A0"/>
          <w:szCs w:val="24"/>
          <w:lang/>
        </w:rPr>
      </w:pPr>
      <w:r w:rsidRPr="00C23036">
        <w:rPr>
          <w:rFonts w:ascii="Arial" w:hAnsi="Arial" w:cs="Arial"/>
          <w:color w:val="000000"/>
          <w:sz w:val="20"/>
          <w:lang w:val="en-US"/>
        </w:rPr>
        <w:t>                                                                         </w:t>
      </w:r>
    </w:p>
    <w:p w:rsidR="00C23036" w:rsidRPr="00C23036" w:rsidRDefault="00C23036" w:rsidP="00C23036">
      <w:pPr>
        <w:spacing w:before="100" w:beforeAutospacing="1" w:after="100" w:afterAutospacing="1"/>
        <w:rPr>
          <w:color w:val="0000A0"/>
          <w:szCs w:val="24"/>
          <w:lang/>
        </w:rPr>
      </w:pPr>
      <w:r w:rsidRPr="00C23036">
        <w:rPr>
          <w:color w:val="0000A0"/>
          <w:szCs w:val="24"/>
          <w:lang/>
        </w:rPr>
        <w:t>VENUES :     TURANGI  –  LAKE TAUPO</w:t>
      </w:r>
    </w:p>
    <w:p w:rsidR="00C23036" w:rsidRPr="00C23036" w:rsidRDefault="00C23036" w:rsidP="00C23036">
      <w:pPr>
        <w:spacing w:before="100" w:beforeAutospacing="1" w:after="100" w:afterAutospacing="1"/>
        <w:rPr>
          <w:color w:val="0000A0"/>
          <w:szCs w:val="24"/>
          <w:lang/>
        </w:rPr>
      </w:pPr>
      <w:r w:rsidRPr="00C23036">
        <w:rPr>
          <w:color w:val="0000A0"/>
          <w:szCs w:val="24"/>
          <w:lang/>
        </w:rPr>
        <w:t>FISHING AREA:</w:t>
      </w:r>
    </w:p>
    <w:p w:rsidR="00C23036" w:rsidRPr="00C23036" w:rsidRDefault="00C23036" w:rsidP="00C23036">
      <w:pPr>
        <w:ind w:left="720"/>
        <w:rPr>
          <w:rFonts w:ascii="Calibri" w:hAnsi="Calibri" w:cs="Arial"/>
          <w:color w:val="0000A0"/>
          <w:sz w:val="27"/>
          <w:szCs w:val="27"/>
          <w:lang/>
        </w:rPr>
      </w:pPr>
      <w:r w:rsidRPr="00C23036">
        <w:rPr>
          <w:rFonts w:ascii="Arial" w:hAnsi="Arial" w:cs="Arial"/>
          <w:color w:val="000000"/>
          <w:szCs w:val="24"/>
          <w:lang w:val="en-US"/>
        </w:rPr>
        <w:t>Anywhere in the Lake Taupo Area as detailed and as explained on the front of the Taupo District License as issued by the Conservation Department for that year.</w:t>
      </w:r>
    </w:p>
    <w:p w:rsidR="00C23036" w:rsidRPr="00C23036" w:rsidRDefault="00C23036" w:rsidP="00C23036">
      <w:pPr>
        <w:spacing w:before="100" w:beforeAutospacing="1" w:after="100" w:afterAutospacing="1"/>
        <w:rPr>
          <w:color w:val="0000A0"/>
          <w:szCs w:val="24"/>
          <w:lang/>
        </w:rPr>
      </w:pPr>
      <w:r w:rsidRPr="00C23036">
        <w:rPr>
          <w:rFonts w:ascii="Arial" w:hAnsi="Arial" w:cs="Arial"/>
          <w:color w:val="9370DB"/>
          <w:szCs w:val="24"/>
          <w:lang w:val="en-US"/>
        </w:rPr>
        <w:t>ELIGIBLE COMPETITORS:</w:t>
      </w:r>
    </w:p>
    <w:p w:rsidR="00C23036" w:rsidRPr="00C23036" w:rsidRDefault="00C23036" w:rsidP="00C23036">
      <w:pPr>
        <w:spacing w:before="100" w:beforeAutospacing="1" w:after="100" w:afterAutospacing="1"/>
        <w:rPr>
          <w:color w:val="0000A0"/>
          <w:szCs w:val="24"/>
          <w:lang/>
        </w:rPr>
      </w:pPr>
      <w:r w:rsidRPr="00C23036">
        <w:rPr>
          <w:color w:val="000000"/>
          <w:szCs w:val="24"/>
          <w:lang w:val="en-US"/>
        </w:rPr>
        <w:t>1.  All personnel employed by the NEW ZEALAND FIRE SERVICE COMMISSION i.e. volunteer, permanent, civilian staff, retired personnel, and those brigades covered under the determination as works, their spouses and children.</w:t>
      </w:r>
    </w:p>
    <w:p w:rsidR="00C23036" w:rsidRPr="00C23036" w:rsidRDefault="00C23036" w:rsidP="00C23036">
      <w:pPr>
        <w:spacing w:before="100" w:beforeAutospacing="1" w:after="100" w:afterAutospacing="1"/>
        <w:rPr>
          <w:color w:val="0000A0"/>
          <w:szCs w:val="24"/>
          <w:lang/>
        </w:rPr>
      </w:pPr>
      <w:r w:rsidRPr="00C23036">
        <w:rPr>
          <w:color w:val="000000"/>
          <w:szCs w:val="24"/>
          <w:lang/>
        </w:rPr>
        <w:t>2.  Outsiders – as long as they are with a party of fire persons, and no more than one outsider per fire person.</w:t>
      </w:r>
    </w:p>
    <w:p w:rsidR="00C23036" w:rsidRPr="00C23036" w:rsidRDefault="00C23036" w:rsidP="00C23036">
      <w:pPr>
        <w:spacing w:before="100" w:beforeAutospacing="1" w:after="100" w:afterAutospacing="1"/>
        <w:rPr>
          <w:color w:val="0000A0"/>
          <w:szCs w:val="24"/>
          <w:lang/>
        </w:rPr>
      </w:pPr>
      <w:r w:rsidRPr="00C23036">
        <w:rPr>
          <w:color w:val="0000A0"/>
          <w:szCs w:val="24"/>
          <w:lang/>
        </w:rPr>
        <w:t>CONDITIONS ON COMPETITORS:</w:t>
      </w:r>
    </w:p>
    <w:p w:rsidR="00C23036" w:rsidRPr="00C23036" w:rsidRDefault="00C23036" w:rsidP="00C23036">
      <w:pPr>
        <w:spacing w:before="100" w:beforeAutospacing="1" w:after="100" w:afterAutospacing="1"/>
        <w:ind w:left="720"/>
        <w:rPr>
          <w:color w:val="0000A0"/>
          <w:szCs w:val="24"/>
          <w:lang/>
        </w:rPr>
      </w:pPr>
      <w:r w:rsidRPr="00C23036">
        <w:rPr>
          <w:rFonts w:ascii="Arial" w:hAnsi="Arial" w:cs="Arial"/>
          <w:color w:val="000000"/>
          <w:szCs w:val="24"/>
          <w:lang w:val="en-US"/>
        </w:rPr>
        <w:t>1.  All anglers must hold a current “LAKE TAUPO FISHING LICENSE” and shall produce it at registration and to any other  person on demand.</w:t>
      </w:r>
    </w:p>
    <w:p w:rsidR="00C23036" w:rsidRPr="00C23036" w:rsidRDefault="00C23036" w:rsidP="00C23036">
      <w:pPr>
        <w:spacing w:before="100" w:beforeAutospacing="1" w:after="100" w:afterAutospacing="1"/>
        <w:ind w:left="720"/>
        <w:rPr>
          <w:color w:val="0000A0"/>
          <w:szCs w:val="24"/>
          <w:lang/>
        </w:rPr>
      </w:pPr>
      <w:r w:rsidRPr="00C23036">
        <w:rPr>
          <w:rFonts w:ascii="Arial" w:hAnsi="Arial" w:cs="Arial"/>
          <w:color w:val="000000"/>
          <w:szCs w:val="24"/>
          <w:lang w:val="en-US"/>
        </w:rPr>
        <w:t>2.  All anglers must register in person before 2000hrs on Monday at the Turangi Fire Station where A.G.M. will follow at 2000hrs.</w:t>
      </w:r>
    </w:p>
    <w:p w:rsidR="00C23036" w:rsidRPr="00C23036" w:rsidRDefault="00C23036" w:rsidP="00C23036">
      <w:pPr>
        <w:spacing w:before="100" w:beforeAutospacing="1" w:after="100" w:afterAutospacing="1"/>
        <w:ind w:left="720"/>
        <w:rPr>
          <w:color w:val="0000A0"/>
          <w:szCs w:val="24"/>
          <w:lang/>
        </w:rPr>
      </w:pPr>
      <w:r w:rsidRPr="00C23036">
        <w:rPr>
          <w:rFonts w:ascii="Arial" w:hAnsi="Arial" w:cs="Arial"/>
          <w:color w:val="000000"/>
          <w:szCs w:val="24"/>
          <w:lang w:val="en-US"/>
        </w:rPr>
        <w:lastRenderedPageBreak/>
        <w:t>3.  All anglers must abide by ALL fishing regulations in force at the time for the area as laid down by the ;         </w:t>
      </w:r>
    </w:p>
    <w:p w:rsidR="00C23036" w:rsidRPr="00C23036" w:rsidRDefault="00C23036" w:rsidP="00C23036">
      <w:pPr>
        <w:spacing w:before="100" w:beforeAutospacing="1" w:after="100" w:afterAutospacing="1"/>
        <w:ind w:left="720"/>
        <w:rPr>
          <w:color w:val="0000A0"/>
          <w:szCs w:val="24"/>
          <w:lang/>
        </w:rPr>
      </w:pPr>
      <w:r w:rsidRPr="00C23036">
        <w:rPr>
          <w:rFonts w:ascii="Arial" w:hAnsi="Arial" w:cs="Arial"/>
          <w:color w:val="000000"/>
          <w:szCs w:val="24"/>
          <w:lang w:val="en-US"/>
        </w:rPr>
        <w:t>            Fisheries Act 1983.</w:t>
      </w:r>
    </w:p>
    <w:p w:rsidR="00C23036" w:rsidRPr="00C23036" w:rsidRDefault="00C23036" w:rsidP="00C23036">
      <w:pPr>
        <w:spacing w:before="100" w:beforeAutospacing="1" w:after="100" w:afterAutospacing="1"/>
        <w:ind w:left="720"/>
        <w:rPr>
          <w:color w:val="0000A0"/>
          <w:szCs w:val="24"/>
          <w:lang/>
        </w:rPr>
      </w:pPr>
      <w:r w:rsidRPr="00C23036">
        <w:rPr>
          <w:rFonts w:ascii="Arial" w:hAnsi="Arial" w:cs="Arial"/>
          <w:color w:val="000000"/>
          <w:szCs w:val="24"/>
          <w:lang w:val="en-US"/>
        </w:rPr>
        <w:t>            Taupo Fishing Regulations 1984.</w:t>
      </w:r>
    </w:p>
    <w:p w:rsidR="00C23036" w:rsidRPr="00C23036" w:rsidRDefault="00C23036" w:rsidP="00C23036">
      <w:pPr>
        <w:spacing w:before="100" w:beforeAutospacing="1" w:after="100" w:afterAutospacing="1"/>
        <w:ind w:left="720"/>
        <w:jc w:val="both"/>
        <w:rPr>
          <w:color w:val="0000A0"/>
          <w:szCs w:val="24"/>
          <w:lang/>
        </w:rPr>
      </w:pPr>
      <w:r w:rsidRPr="00C23036">
        <w:rPr>
          <w:rFonts w:ascii="Arial" w:hAnsi="Arial" w:cs="Arial"/>
          <w:color w:val="000000"/>
          <w:szCs w:val="24"/>
          <w:lang w:val="en-US"/>
        </w:rPr>
        <w:t>            Maori Land Amendment and Maori Land Claims Adjustment Act 1926.</w:t>
      </w:r>
    </w:p>
    <w:p w:rsidR="00C23036" w:rsidRPr="00C23036" w:rsidRDefault="00C23036" w:rsidP="00C23036">
      <w:pPr>
        <w:spacing w:before="100" w:beforeAutospacing="1" w:after="100" w:afterAutospacing="1"/>
        <w:ind w:left="720"/>
        <w:jc w:val="both"/>
        <w:rPr>
          <w:color w:val="0000A0"/>
          <w:szCs w:val="24"/>
          <w:lang/>
        </w:rPr>
      </w:pPr>
      <w:r w:rsidRPr="00C23036">
        <w:rPr>
          <w:rFonts w:ascii="Arial" w:hAnsi="Arial" w:cs="Arial"/>
          <w:color w:val="000000"/>
          <w:szCs w:val="24"/>
          <w:lang w:val="en-US"/>
        </w:rPr>
        <w:t>            D.O.C. Regulations as promulgated.</w:t>
      </w:r>
    </w:p>
    <w:p w:rsidR="00C23036" w:rsidRPr="00C23036" w:rsidRDefault="00C23036" w:rsidP="00C23036">
      <w:pPr>
        <w:spacing w:before="100" w:beforeAutospacing="1" w:after="100" w:afterAutospacing="1"/>
        <w:ind w:left="720"/>
        <w:jc w:val="both"/>
        <w:rPr>
          <w:color w:val="0000A0"/>
          <w:szCs w:val="24"/>
          <w:lang/>
        </w:rPr>
      </w:pPr>
      <w:r w:rsidRPr="00C23036">
        <w:rPr>
          <w:rFonts w:ascii="Arial" w:hAnsi="Arial" w:cs="Arial"/>
          <w:color w:val="0000A0"/>
          <w:szCs w:val="24"/>
          <w:lang w:val="en-AU"/>
        </w:rPr>
        <w:t> </w:t>
      </w:r>
      <w:r w:rsidRPr="00C23036">
        <w:rPr>
          <w:rFonts w:ascii="Arial" w:hAnsi="Arial" w:cs="Arial"/>
          <w:color w:val="000000"/>
          <w:szCs w:val="24"/>
          <w:lang w:val="en-US"/>
        </w:rPr>
        <w:t>4.  All anglers must abide by the rules of the competition as set out by the judges of the competition.</w:t>
      </w:r>
    </w:p>
    <w:p w:rsidR="00C23036" w:rsidRPr="00C23036" w:rsidRDefault="00C23036" w:rsidP="00C23036">
      <w:pPr>
        <w:spacing w:before="100" w:beforeAutospacing="1" w:after="100" w:afterAutospacing="1"/>
        <w:ind w:left="720"/>
        <w:rPr>
          <w:color w:val="0000A0"/>
          <w:szCs w:val="24"/>
          <w:lang/>
        </w:rPr>
      </w:pPr>
      <w:r w:rsidRPr="00C23036">
        <w:rPr>
          <w:rFonts w:ascii="Arial" w:hAnsi="Arial" w:cs="Arial"/>
          <w:color w:val="0000A0"/>
          <w:szCs w:val="24"/>
          <w:lang w:val="en-AU"/>
        </w:rPr>
        <w:t> </w:t>
      </w:r>
      <w:r w:rsidRPr="00C23036">
        <w:rPr>
          <w:rFonts w:ascii="Arial" w:hAnsi="Arial" w:cs="Arial"/>
          <w:color w:val="000000"/>
          <w:szCs w:val="24"/>
          <w:lang w:val="en-US"/>
        </w:rPr>
        <w:t>5.  The Judges decision will be final and no correspondence will be entered into.</w:t>
      </w:r>
    </w:p>
    <w:p w:rsidR="00C23036" w:rsidRPr="00C23036" w:rsidRDefault="00C23036" w:rsidP="00C23036">
      <w:pPr>
        <w:spacing w:before="100" w:beforeAutospacing="1" w:after="100" w:afterAutospacing="1"/>
        <w:ind w:left="720"/>
        <w:rPr>
          <w:color w:val="0000A0"/>
          <w:szCs w:val="24"/>
          <w:lang/>
        </w:rPr>
      </w:pPr>
      <w:r w:rsidRPr="00C23036">
        <w:rPr>
          <w:rFonts w:ascii="Arial" w:hAnsi="Arial" w:cs="Arial"/>
          <w:color w:val="0000A0"/>
          <w:szCs w:val="24"/>
          <w:lang w:val="en-AU"/>
        </w:rPr>
        <w:t> </w:t>
      </w:r>
      <w:r w:rsidRPr="00C23036">
        <w:rPr>
          <w:rFonts w:ascii="Arial" w:hAnsi="Arial" w:cs="Arial"/>
          <w:color w:val="000000"/>
          <w:szCs w:val="24"/>
          <w:lang w:val="en-US"/>
        </w:rPr>
        <w:t>6.  A protest can be lodged with the judges so long as:-</w:t>
      </w:r>
    </w:p>
    <w:p w:rsidR="00C23036" w:rsidRPr="00C23036" w:rsidRDefault="00C23036" w:rsidP="00C23036">
      <w:pPr>
        <w:tabs>
          <w:tab w:val="num" w:pos="1110"/>
        </w:tabs>
        <w:spacing w:before="100" w:beforeAutospacing="1" w:after="100" w:afterAutospacing="1"/>
        <w:ind w:left="1830" w:hanging="390"/>
        <w:rPr>
          <w:color w:val="0000A0"/>
          <w:szCs w:val="24"/>
          <w:lang/>
        </w:rPr>
      </w:pPr>
      <w:r w:rsidRPr="00C23036">
        <w:rPr>
          <w:rFonts w:ascii="Arial" w:hAnsi="Arial" w:cs="Arial"/>
          <w:color w:val="000000"/>
          <w:szCs w:val="24"/>
          <w:lang w:val="en-US"/>
        </w:rPr>
        <w:t>(a)</w:t>
      </w:r>
      <w:r w:rsidRPr="00C23036">
        <w:rPr>
          <w:color w:val="000000"/>
          <w:szCs w:val="24"/>
          <w:lang w:val="en-US"/>
        </w:rPr>
        <w:t xml:space="preserve">     </w:t>
      </w:r>
      <w:r w:rsidRPr="00C23036">
        <w:rPr>
          <w:rFonts w:ascii="Arial" w:hAnsi="Arial" w:cs="Arial"/>
          <w:color w:val="000000"/>
          <w:szCs w:val="24"/>
          <w:lang w:val="en-US"/>
        </w:rPr>
        <w:t>It is done before the daily weigh in is completed.</w:t>
      </w:r>
    </w:p>
    <w:p w:rsidR="00C23036" w:rsidRPr="00C23036" w:rsidRDefault="00C23036" w:rsidP="00C23036">
      <w:pPr>
        <w:tabs>
          <w:tab w:val="num" w:pos="1110"/>
        </w:tabs>
        <w:spacing w:before="100" w:beforeAutospacing="1" w:after="100" w:afterAutospacing="1"/>
        <w:ind w:left="1830" w:hanging="390"/>
        <w:rPr>
          <w:color w:val="0000A0"/>
          <w:szCs w:val="24"/>
          <w:lang/>
        </w:rPr>
      </w:pPr>
      <w:r w:rsidRPr="00C23036">
        <w:rPr>
          <w:rFonts w:ascii="Arial" w:hAnsi="Arial" w:cs="Arial"/>
          <w:color w:val="000000"/>
          <w:szCs w:val="24"/>
          <w:lang w:val="en-US"/>
        </w:rPr>
        <w:t>(b)</w:t>
      </w:r>
      <w:r w:rsidRPr="00C23036">
        <w:rPr>
          <w:color w:val="000000"/>
          <w:szCs w:val="24"/>
          <w:lang w:val="en-US"/>
        </w:rPr>
        <w:t xml:space="preserve">    </w:t>
      </w:r>
      <w:r w:rsidRPr="00C23036">
        <w:rPr>
          <w:rFonts w:ascii="Arial" w:hAnsi="Arial" w:cs="Arial"/>
          <w:color w:val="000000"/>
          <w:szCs w:val="24"/>
          <w:lang w:val="en-US"/>
        </w:rPr>
        <w:t>It pertains to that day only.</w:t>
      </w:r>
    </w:p>
    <w:p w:rsidR="00C23036" w:rsidRPr="00C23036" w:rsidRDefault="00C23036" w:rsidP="00C23036">
      <w:pPr>
        <w:spacing w:before="100" w:beforeAutospacing="1" w:after="100" w:afterAutospacing="1"/>
        <w:rPr>
          <w:rFonts w:ascii="Calibri" w:hAnsi="Calibri" w:cs="Arial"/>
          <w:color w:val="0000A0"/>
          <w:sz w:val="27"/>
          <w:szCs w:val="27"/>
          <w:lang/>
        </w:rPr>
      </w:pPr>
      <w:r w:rsidRPr="00C23036">
        <w:rPr>
          <w:rFonts w:ascii="Calibri" w:hAnsi="Calibri" w:cs="Arial"/>
          <w:color w:val="000000"/>
          <w:szCs w:val="24"/>
          <w:lang w:val="en-US"/>
        </w:rPr>
        <w:t>(c)  No protest shall be recognized unless it is in writing and a $20 bond is lodged with the protest.</w:t>
      </w:r>
      <w:r w:rsidRPr="00C23036">
        <w:rPr>
          <w:rFonts w:ascii="Arial" w:hAnsi="Arial" w:cs="Arial"/>
          <w:color w:val="000000"/>
          <w:szCs w:val="24"/>
          <w:lang w:val="en-AU"/>
        </w:rPr>
        <w:t> </w:t>
      </w:r>
    </w:p>
    <w:p w:rsidR="00C23036" w:rsidRPr="00C23036" w:rsidRDefault="00C23036" w:rsidP="00C23036">
      <w:pPr>
        <w:rPr>
          <w:rFonts w:ascii="Calibri" w:hAnsi="Calibri" w:cs="Arial"/>
          <w:color w:val="0000A0"/>
          <w:sz w:val="27"/>
          <w:szCs w:val="27"/>
          <w:lang/>
        </w:rPr>
      </w:pPr>
      <w:r w:rsidRPr="00C23036">
        <w:rPr>
          <w:rFonts w:ascii="Calibri" w:hAnsi="Calibri" w:cs="Arial"/>
          <w:color w:val="0000A0"/>
          <w:szCs w:val="24"/>
          <w:lang/>
        </w:rPr>
        <w:t>ENTRY FEE;</w:t>
      </w:r>
    </w:p>
    <w:p w:rsidR="00C23036" w:rsidRPr="00C23036" w:rsidRDefault="00C23036" w:rsidP="00C23036">
      <w:pPr>
        <w:spacing w:before="100" w:beforeAutospacing="1" w:after="100" w:afterAutospacing="1"/>
        <w:rPr>
          <w:color w:val="0000A0"/>
          <w:szCs w:val="24"/>
          <w:lang/>
        </w:rPr>
      </w:pPr>
      <w:r w:rsidRPr="00C23036">
        <w:rPr>
          <w:rFonts w:ascii="Arial" w:hAnsi="Arial" w:cs="Arial"/>
          <w:color w:val="FF0000"/>
          <w:szCs w:val="24"/>
          <w:lang w:val="en-US"/>
        </w:rPr>
        <w:t>Total fee is $36.00 per entrant. </w:t>
      </w:r>
    </w:p>
    <w:p w:rsidR="00C23036" w:rsidRPr="00C23036" w:rsidRDefault="00C23036" w:rsidP="00C23036">
      <w:pPr>
        <w:spacing w:before="100" w:beforeAutospacing="1" w:after="100" w:afterAutospacing="1"/>
        <w:rPr>
          <w:color w:val="0000A0"/>
          <w:szCs w:val="24"/>
          <w:lang/>
        </w:rPr>
      </w:pPr>
      <w:r w:rsidRPr="00C23036">
        <w:rPr>
          <w:color w:val="0000A0"/>
          <w:szCs w:val="24"/>
          <w:lang/>
        </w:rPr>
        <w:t>TEAMS;</w:t>
      </w:r>
    </w:p>
    <w:p w:rsidR="00C23036" w:rsidRPr="00C23036" w:rsidRDefault="00C23036" w:rsidP="00C23036">
      <w:pPr>
        <w:spacing w:before="100" w:beforeAutospacing="1" w:after="100" w:afterAutospacing="1"/>
        <w:rPr>
          <w:rFonts w:ascii="Calibri" w:hAnsi="Calibri" w:cs="Arial"/>
          <w:color w:val="0000A0"/>
          <w:sz w:val="27"/>
          <w:szCs w:val="27"/>
          <w:lang/>
        </w:rPr>
      </w:pPr>
      <w:r w:rsidRPr="00C23036">
        <w:rPr>
          <w:rFonts w:ascii="Calibri" w:hAnsi="Calibri" w:cs="Arial"/>
          <w:color w:val="000000"/>
          <w:szCs w:val="24"/>
          <w:lang w:val="en-US"/>
        </w:rPr>
        <w:t>$45.00 per team (payable on Registration Day – Monday)</w:t>
      </w:r>
    </w:p>
    <w:p w:rsidR="00C23036" w:rsidRPr="00C23036" w:rsidRDefault="00C23036" w:rsidP="00C23036">
      <w:pPr>
        <w:spacing w:before="100" w:beforeAutospacing="1" w:after="100" w:afterAutospacing="1"/>
        <w:ind w:left="720"/>
        <w:rPr>
          <w:color w:val="0000A0"/>
          <w:szCs w:val="24"/>
          <w:lang/>
        </w:rPr>
      </w:pPr>
      <w:r w:rsidRPr="00C23036">
        <w:rPr>
          <w:rFonts w:ascii="Arial" w:hAnsi="Arial" w:cs="Arial"/>
          <w:color w:val="000000"/>
          <w:szCs w:val="24"/>
          <w:lang w:val="en-US"/>
        </w:rPr>
        <w:t>Teams shall consist of three persons.</w:t>
      </w:r>
    </w:p>
    <w:p w:rsidR="00C23036" w:rsidRPr="00C23036" w:rsidRDefault="00C23036" w:rsidP="00C23036">
      <w:pPr>
        <w:spacing w:before="100" w:beforeAutospacing="1" w:after="100" w:afterAutospacing="1"/>
        <w:ind w:left="720"/>
        <w:rPr>
          <w:color w:val="0000A0"/>
          <w:szCs w:val="24"/>
          <w:lang/>
        </w:rPr>
      </w:pPr>
      <w:r w:rsidRPr="00C23036">
        <w:rPr>
          <w:color w:val="000000"/>
          <w:szCs w:val="24"/>
          <w:lang/>
        </w:rPr>
        <w:t>ONE entrant only may be a Non Fire Service Member.</w:t>
      </w:r>
    </w:p>
    <w:p w:rsidR="00C23036" w:rsidRPr="00C23036" w:rsidRDefault="00C23036" w:rsidP="00C23036">
      <w:pPr>
        <w:spacing w:before="100" w:beforeAutospacing="1" w:after="100" w:afterAutospacing="1"/>
        <w:ind w:left="720"/>
        <w:rPr>
          <w:color w:val="0000A0"/>
          <w:szCs w:val="24"/>
          <w:lang/>
        </w:rPr>
      </w:pPr>
      <w:r w:rsidRPr="00C23036">
        <w:rPr>
          <w:rFonts w:ascii="Arial" w:hAnsi="Arial" w:cs="Arial"/>
          <w:color w:val="000000"/>
          <w:szCs w:val="24"/>
          <w:lang w:val="en-US"/>
        </w:rPr>
        <w:t>Cost to individual members of teams will be:   $15.00.</w:t>
      </w:r>
    </w:p>
    <w:p w:rsidR="00C23036" w:rsidRPr="00C23036" w:rsidRDefault="00C23036" w:rsidP="00C23036">
      <w:pPr>
        <w:spacing w:before="100" w:beforeAutospacing="1" w:after="100" w:afterAutospacing="1"/>
        <w:ind w:left="720"/>
        <w:rPr>
          <w:color w:val="0000A0"/>
          <w:szCs w:val="24"/>
          <w:lang/>
        </w:rPr>
      </w:pPr>
      <w:r w:rsidRPr="00C23036">
        <w:rPr>
          <w:rFonts w:ascii="Arial" w:hAnsi="Arial" w:cs="Arial"/>
          <w:color w:val="000000"/>
          <w:szCs w:val="24"/>
          <w:lang w:val="en-US"/>
        </w:rPr>
        <w:t>Team members can enter their catch in individual and team events.</w:t>
      </w:r>
    </w:p>
    <w:p w:rsidR="00C23036" w:rsidRPr="00C23036" w:rsidRDefault="00C23036" w:rsidP="00C23036">
      <w:pPr>
        <w:spacing w:before="100" w:beforeAutospacing="1" w:after="100" w:afterAutospacing="1"/>
        <w:ind w:left="720"/>
        <w:rPr>
          <w:color w:val="0000A0"/>
          <w:szCs w:val="24"/>
          <w:lang/>
        </w:rPr>
      </w:pPr>
      <w:r w:rsidRPr="00C23036">
        <w:rPr>
          <w:rFonts w:ascii="Arial" w:hAnsi="Arial" w:cs="Arial"/>
          <w:color w:val="000000"/>
          <w:szCs w:val="24"/>
          <w:lang w:val="en-US"/>
        </w:rPr>
        <w:t>All monies not used for the competition costs will be used for special spot prizes.</w:t>
      </w:r>
    </w:p>
    <w:p w:rsidR="00C23036" w:rsidRPr="00C23036" w:rsidRDefault="00C23036" w:rsidP="00C23036">
      <w:pPr>
        <w:spacing w:before="100" w:beforeAutospacing="1" w:after="100" w:afterAutospacing="1"/>
        <w:rPr>
          <w:color w:val="0000A0"/>
          <w:szCs w:val="24"/>
          <w:lang/>
        </w:rPr>
      </w:pPr>
      <w:r w:rsidRPr="00C23036">
        <w:rPr>
          <w:color w:val="000000"/>
          <w:szCs w:val="24"/>
          <w:lang w:val="en-US"/>
        </w:rPr>
        <w:t xml:space="preserve">All bar coats will be met by the competitors. Final day buffet meal will be approximately $10.00 per head payable on Registration Day. </w:t>
      </w:r>
    </w:p>
    <w:p w:rsidR="00C23036" w:rsidRPr="00C23036" w:rsidRDefault="00C23036" w:rsidP="00C23036">
      <w:pPr>
        <w:spacing w:before="100" w:beforeAutospacing="1" w:after="100" w:afterAutospacing="1"/>
        <w:rPr>
          <w:color w:val="0000A0"/>
          <w:szCs w:val="24"/>
          <w:lang/>
        </w:rPr>
      </w:pPr>
      <w:r w:rsidRPr="00C23036">
        <w:rPr>
          <w:color w:val="000000"/>
          <w:szCs w:val="24"/>
          <w:lang/>
        </w:rPr>
        <w:t>Monday evening;</w:t>
      </w:r>
    </w:p>
    <w:p w:rsidR="00C23036" w:rsidRPr="00C23036" w:rsidRDefault="00C23036" w:rsidP="00C23036">
      <w:pPr>
        <w:spacing w:before="100" w:beforeAutospacing="1" w:after="100" w:afterAutospacing="1"/>
        <w:rPr>
          <w:color w:val="0000A0"/>
          <w:szCs w:val="24"/>
          <w:lang/>
        </w:rPr>
      </w:pPr>
      <w:r w:rsidRPr="00C23036">
        <w:rPr>
          <w:color w:val="000000"/>
          <w:szCs w:val="24"/>
          <w:lang w:val="en-US"/>
        </w:rPr>
        <w:lastRenderedPageBreak/>
        <w:t>Registration at Turangi Fire Station in the social room commencing at 1900 hrs and concluding at 2000 hrs. Followed by the A.G.M.</w:t>
      </w:r>
    </w:p>
    <w:p w:rsidR="00C23036" w:rsidRPr="00C23036" w:rsidRDefault="00C23036" w:rsidP="00C23036">
      <w:pPr>
        <w:spacing w:before="100" w:beforeAutospacing="1" w:after="100" w:afterAutospacing="1"/>
        <w:rPr>
          <w:color w:val="0000A0"/>
          <w:szCs w:val="24"/>
          <w:lang/>
        </w:rPr>
      </w:pPr>
      <w:r w:rsidRPr="00C23036">
        <w:rPr>
          <w:color w:val="0000A0"/>
          <w:szCs w:val="24"/>
          <w:lang/>
        </w:rPr>
        <w:t>Tuesday;</w:t>
      </w:r>
    </w:p>
    <w:p w:rsidR="00C23036" w:rsidRPr="00C23036" w:rsidRDefault="00C23036" w:rsidP="00C23036">
      <w:pPr>
        <w:spacing w:before="100" w:beforeAutospacing="1" w:after="100" w:afterAutospacing="1"/>
        <w:ind w:left="720"/>
        <w:rPr>
          <w:color w:val="0000A0"/>
          <w:szCs w:val="24"/>
          <w:lang/>
        </w:rPr>
      </w:pPr>
      <w:r w:rsidRPr="00C23036">
        <w:rPr>
          <w:rFonts w:ascii="Arial" w:hAnsi="Arial" w:cs="Arial"/>
          <w:color w:val="000000"/>
          <w:szCs w:val="24"/>
          <w:lang w:val="en-US"/>
        </w:rPr>
        <w:t>0500 hrs  _   Competition will start.</w:t>
      </w:r>
    </w:p>
    <w:p w:rsidR="00C23036" w:rsidRPr="00C23036" w:rsidRDefault="00C23036" w:rsidP="00C23036">
      <w:pPr>
        <w:spacing w:before="100" w:beforeAutospacing="1" w:after="100" w:afterAutospacing="1"/>
        <w:rPr>
          <w:rFonts w:ascii="Calibri" w:hAnsi="Calibri" w:cs="Arial"/>
          <w:color w:val="0000A0"/>
          <w:sz w:val="27"/>
          <w:szCs w:val="27"/>
          <w:lang/>
        </w:rPr>
      </w:pPr>
      <w:r w:rsidRPr="00C23036">
        <w:rPr>
          <w:rFonts w:ascii="Calibri" w:hAnsi="Calibri" w:cs="Arial"/>
          <w:color w:val="0000A0"/>
          <w:szCs w:val="24"/>
          <w:lang w:val="en-US"/>
        </w:rPr>
        <w:t xml:space="preserve">          </w:t>
      </w:r>
      <w:r w:rsidRPr="00C23036">
        <w:rPr>
          <w:rFonts w:ascii="Calibri" w:hAnsi="Calibri" w:cs="Arial"/>
          <w:color w:val="000000"/>
          <w:szCs w:val="24"/>
          <w:lang w:val="en-US"/>
        </w:rPr>
        <w:t>1200 hrs  –   1230 hrs,  First weigh in at Turangi Fire Station. </w:t>
      </w:r>
    </w:p>
    <w:p w:rsidR="00C23036" w:rsidRPr="00C23036" w:rsidRDefault="00C23036" w:rsidP="00C23036">
      <w:pPr>
        <w:spacing w:before="100" w:beforeAutospacing="1" w:after="100" w:afterAutospacing="1"/>
        <w:ind w:left="720"/>
        <w:rPr>
          <w:color w:val="0000A0"/>
          <w:szCs w:val="24"/>
          <w:lang/>
        </w:rPr>
      </w:pPr>
      <w:r w:rsidRPr="00C23036">
        <w:rPr>
          <w:rFonts w:ascii="Arial" w:hAnsi="Arial" w:cs="Arial"/>
          <w:color w:val="000000"/>
          <w:szCs w:val="24"/>
          <w:lang w:val="en-US"/>
        </w:rPr>
        <w:t xml:space="preserve">2000 hrs  –   2100 hrs,  Second weigh in at Turangi Fire station  .                                       </w:t>
      </w:r>
    </w:p>
    <w:p w:rsidR="00C23036" w:rsidRPr="00C23036" w:rsidRDefault="00C23036" w:rsidP="00C23036">
      <w:pPr>
        <w:spacing w:before="100" w:beforeAutospacing="1" w:after="100" w:afterAutospacing="1"/>
        <w:ind w:left="720"/>
        <w:rPr>
          <w:color w:val="0000A0"/>
          <w:szCs w:val="24"/>
          <w:lang/>
        </w:rPr>
      </w:pPr>
      <w:r w:rsidRPr="00C23036">
        <w:rPr>
          <w:rFonts w:ascii="Arial" w:hAnsi="Arial" w:cs="Arial"/>
          <w:color w:val="000000"/>
          <w:szCs w:val="24"/>
          <w:lang w:val="en-US"/>
        </w:rPr>
        <w:t>A social drink will be available to all.</w:t>
      </w:r>
    </w:p>
    <w:p w:rsidR="00C23036" w:rsidRPr="00C23036" w:rsidRDefault="00C23036" w:rsidP="00C23036">
      <w:pPr>
        <w:spacing w:before="100" w:beforeAutospacing="1" w:after="100" w:afterAutospacing="1"/>
        <w:rPr>
          <w:color w:val="0000A0"/>
          <w:szCs w:val="24"/>
          <w:lang/>
        </w:rPr>
      </w:pPr>
      <w:r w:rsidRPr="00C23036">
        <w:rPr>
          <w:color w:val="0000A0"/>
          <w:szCs w:val="24"/>
          <w:lang/>
        </w:rPr>
        <w:t>Wednesday;</w:t>
      </w:r>
    </w:p>
    <w:p w:rsidR="00C23036" w:rsidRPr="00C23036" w:rsidRDefault="00C23036" w:rsidP="00C23036">
      <w:pPr>
        <w:spacing w:before="100" w:beforeAutospacing="1" w:after="100" w:afterAutospacing="1"/>
        <w:rPr>
          <w:rFonts w:ascii="Calibri" w:hAnsi="Calibri" w:cs="Arial"/>
          <w:color w:val="0000A0"/>
          <w:sz w:val="27"/>
          <w:szCs w:val="27"/>
          <w:lang/>
        </w:rPr>
      </w:pPr>
      <w:r w:rsidRPr="00C23036">
        <w:rPr>
          <w:rFonts w:ascii="Calibri" w:hAnsi="Calibri" w:cs="Arial"/>
          <w:color w:val="000000"/>
          <w:szCs w:val="24"/>
          <w:lang w:val="en-US"/>
        </w:rPr>
        <w:t>0500 hrs Competition will start , and the weigh in times are the same as day one.</w:t>
      </w:r>
    </w:p>
    <w:p w:rsidR="00C23036" w:rsidRPr="00C23036" w:rsidRDefault="00C23036" w:rsidP="00C23036">
      <w:pPr>
        <w:spacing w:before="100" w:beforeAutospacing="1" w:after="100" w:afterAutospacing="1"/>
        <w:rPr>
          <w:color w:val="0000A0"/>
          <w:szCs w:val="24"/>
          <w:lang/>
        </w:rPr>
      </w:pPr>
      <w:r w:rsidRPr="00C23036">
        <w:rPr>
          <w:color w:val="0000A0"/>
          <w:szCs w:val="24"/>
          <w:lang/>
        </w:rPr>
        <w:t>Thursday;</w:t>
      </w:r>
    </w:p>
    <w:p w:rsidR="00C23036" w:rsidRPr="00C23036" w:rsidRDefault="00C23036" w:rsidP="00C23036">
      <w:pPr>
        <w:spacing w:before="100" w:beforeAutospacing="1" w:after="100" w:afterAutospacing="1"/>
        <w:ind w:left="720"/>
        <w:rPr>
          <w:color w:val="0000A0"/>
          <w:szCs w:val="24"/>
          <w:lang/>
        </w:rPr>
      </w:pPr>
      <w:r w:rsidRPr="00C23036">
        <w:rPr>
          <w:rFonts w:ascii="Arial" w:hAnsi="Arial" w:cs="Arial"/>
          <w:color w:val="000000"/>
          <w:szCs w:val="24"/>
          <w:lang w:val="en-US"/>
        </w:rPr>
        <w:t>0500 hrs  -  Competition will start , final day.</w:t>
      </w:r>
    </w:p>
    <w:p w:rsidR="00C23036" w:rsidRPr="00C23036" w:rsidRDefault="00C23036" w:rsidP="00C23036">
      <w:pPr>
        <w:spacing w:before="100" w:beforeAutospacing="1" w:after="100" w:afterAutospacing="1"/>
        <w:ind w:firstLine="720"/>
        <w:rPr>
          <w:color w:val="0000A0"/>
          <w:szCs w:val="24"/>
          <w:lang/>
        </w:rPr>
      </w:pPr>
      <w:r w:rsidRPr="00C23036">
        <w:rPr>
          <w:rFonts w:ascii="Arial" w:hAnsi="Arial" w:cs="Arial"/>
          <w:color w:val="000000"/>
          <w:szCs w:val="24"/>
          <w:lang w:val="en-US"/>
        </w:rPr>
        <w:t>Mid-day weigh in as above.</w:t>
      </w:r>
    </w:p>
    <w:p w:rsidR="00C23036" w:rsidRPr="00C23036" w:rsidRDefault="00C23036" w:rsidP="00C23036">
      <w:pPr>
        <w:spacing w:before="100" w:beforeAutospacing="1" w:after="100" w:afterAutospacing="1"/>
        <w:ind w:left="720"/>
        <w:rPr>
          <w:color w:val="0000A0"/>
          <w:szCs w:val="24"/>
          <w:lang/>
        </w:rPr>
      </w:pPr>
      <w:r w:rsidRPr="00C23036">
        <w:rPr>
          <w:color w:val="000000"/>
          <w:szCs w:val="24"/>
          <w:lang/>
        </w:rPr>
        <w:t>1700 hrs –  1800 hrs  final weigh in.</w:t>
      </w:r>
    </w:p>
    <w:p w:rsidR="00C23036" w:rsidRPr="00C23036" w:rsidRDefault="00C23036" w:rsidP="00C23036">
      <w:pPr>
        <w:spacing w:before="100" w:beforeAutospacing="1" w:after="100" w:afterAutospacing="1"/>
        <w:ind w:left="720"/>
        <w:rPr>
          <w:color w:val="0000A0"/>
          <w:szCs w:val="24"/>
          <w:lang/>
        </w:rPr>
      </w:pPr>
      <w:r w:rsidRPr="00C23036">
        <w:rPr>
          <w:rFonts w:ascii="Arial" w:hAnsi="Arial" w:cs="Arial"/>
          <w:color w:val="FF0000"/>
          <w:szCs w:val="24"/>
          <w:u w:val="single"/>
          <w:lang w:val="en-US"/>
        </w:rPr>
        <w:t>ALL WEIGH IN TIMES WILL BE STRICTLY ADHERED TO.</w:t>
      </w:r>
    </w:p>
    <w:p w:rsidR="00C23036" w:rsidRPr="00C23036" w:rsidRDefault="00C23036" w:rsidP="00C23036">
      <w:pPr>
        <w:spacing w:before="100" w:beforeAutospacing="1" w:after="100" w:afterAutospacing="1"/>
        <w:rPr>
          <w:color w:val="0000A0"/>
          <w:szCs w:val="24"/>
          <w:lang/>
        </w:rPr>
      </w:pPr>
      <w:r w:rsidRPr="00C23036">
        <w:rPr>
          <w:color w:val="0000A0"/>
          <w:szCs w:val="24"/>
          <w:lang/>
        </w:rPr>
        <w:t>PRIZE GIVING;</w:t>
      </w:r>
    </w:p>
    <w:p w:rsidR="00C23036" w:rsidRPr="00C23036" w:rsidRDefault="00C23036" w:rsidP="00C23036">
      <w:pPr>
        <w:spacing w:before="100" w:beforeAutospacing="1" w:after="100" w:afterAutospacing="1"/>
        <w:rPr>
          <w:rFonts w:ascii="Calibri" w:hAnsi="Calibri" w:cs="Arial"/>
          <w:color w:val="0000A0"/>
          <w:sz w:val="27"/>
          <w:szCs w:val="27"/>
          <w:lang/>
        </w:rPr>
      </w:pPr>
      <w:r w:rsidRPr="00C23036">
        <w:rPr>
          <w:rFonts w:ascii="Calibri" w:hAnsi="Calibri" w:cs="Arial"/>
          <w:color w:val="000000"/>
          <w:szCs w:val="24"/>
          <w:lang w:val="en-US"/>
        </w:rPr>
        <w:t>Will commence after the buffet dinner. Time to be announced by our hosts Turangi Fire.  </w:t>
      </w:r>
    </w:p>
    <w:p w:rsidR="00C23036" w:rsidRPr="00C23036" w:rsidRDefault="00C23036" w:rsidP="00C23036">
      <w:pPr>
        <w:spacing w:before="100" w:beforeAutospacing="1" w:after="100" w:afterAutospacing="1"/>
        <w:rPr>
          <w:rFonts w:ascii="Calibri" w:hAnsi="Calibri" w:cs="Arial"/>
          <w:color w:val="000000"/>
          <w:sz w:val="27"/>
          <w:szCs w:val="27"/>
          <w:lang w:val="en-US"/>
        </w:rPr>
      </w:pPr>
      <w:r w:rsidRPr="00C23036">
        <w:rPr>
          <w:rFonts w:ascii="Calibri" w:hAnsi="Calibri" w:cs="Arial"/>
          <w:color w:val="000000"/>
          <w:szCs w:val="24"/>
          <w:lang w:val="en-US"/>
        </w:rPr>
        <w:t xml:space="preserve">  </w:t>
      </w:r>
    </w:p>
    <w:p w:rsidR="00C23036" w:rsidRPr="00C23036" w:rsidRDefault="00C23036" w:rsidP="00C23036">
      <w:pPr>
        <w:spacing w:before="100" w:beforeAutospacing="1" w:after="100" w:afterAutospacing="1"/>
        <w:rPr>
          <w:rFonts w:ascii="Calibri" w:hAnsi="Calibri" w:cs="Arial"/>
          <w:color w:val="000000"/>
          <w:sz w:val="27"/>
          <w:szCs w:val="27"/>
          <w:lang w:val="en-US"/>
        </w:rPr>
      </w:pPr>
      <w:r w:rsidRPr="00C23036">
        <w:rPr>
          <w:rFonts w:ascii="Calibri" w:hAnsi="Calibri" w:cs="Arial"/>
          <w:color w:val="0000FF"/>
          <w:szCs w:val="24"/>
          <w:lang w:val="en-AU"/>
        </w:rPr>
        <w:t>RULES OF THE COMPETITION</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1)      Competitors must be holders of current Lake Taupo Fishing Licenses and will    obey all fishing regulations laid out on the license. </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2)      Fishing license must be produced at registration.</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3)      All boat owners must have launching ramp permits </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4)      All competitors must be employees or servants (volunteers) of the New Zealand Fire Service Commission.</w:t>
      </w:r>
    </w:p>
    <w:p w:rsidR="00C23036" w:rsidRPr="00C23036" w:rsidRDefault="00C23036" w:rsidP="00C23036">
      <w:pPr>
        <w:tabs>
          <w:tab w:val="num" w:pos="720"/>
        </w:tabs>
        <w:spacing w:before="100" w:beforeAutospacing="1" w:after="100" w:afterAutospacing="1"/>
        <w:ind w:left="720" w:hanging="360"/>
        <w:rPr>
          <w:color w:val="000000"/>
          <w:szCs w:val="24"/>
          <w:lang w:val="en-US"/>
        </w:rPr>
      </w:pPr>
      <w:r w:rsidRPr="00C23036">
        <w:rPr>
          <w:color w:val="000000"/>
          <w:szCs w:val="24"/>
          <w:lang w:val="en-AU"/>
        </w:rPr>
        <w:t>a)        Non members must be sponsored by a New Zealand Fire Service member on a one to one ratio.</w:t>
      </w:r>
    </w:p>
    <w:p w:rsidR="00C23036" w:rsidRPr="00C23036" w:rsidRDefault="00C23036" w:rsidP="00C23036">
      <w:pPr>
        <w:tabs>
          <w:tab w:val="num" w:pos="720"/>
        </w:tabs>
        <w:spacing w:before="100" w:beforeAutospacing="1" w:after="100" w:afterAutospacing="1"/>
        <w:ind w:left="720" w:hanging="360"/>
        <w:rPr>
          <w:color w:val="000000"/>
          <w:szCs w:val="24"/>
          <w:lang w:val="en-US"/>
        </w:rPr>
      </w:pPr>
      <w:r w:rsidRPr="00C23036">
        <w:rPr>
          <w:color w:val="000000"/>
          <w:szCs w:val="24"/>
          <w:lang w:val="en-AU"/>
        </w:rPr>
        <w:lastRenderedPageBreak/>
        <w:t>b)       New Zealand Fire Service members spouses or children are classified as members for the competition.</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 xml:space="preserve">5)      All competitors must obey the rights of access to private land as a privilege and achieve such rights themselves. This competition does NOT give such rights.                                           </w:t>
      </w:r>
    </w:p>
    <w:p w:rsidR="00C23036" w:rsidRPr="00C23036" w:rsidRDefault="00C23036" w:rsidP="00C23036">
      <w:pPr>
        <w:spacing w:before="100" w:beforeAutospacing="1" w:after="100" w:afterAutospacing="1"/>
        <w:rPr>
          <w:color w:val="000000"/>
          <w:szCs w:val="24"/>
          <w:lang w:val="en-US"/>
        </w:rPr>
      </w:pPr>
      <w:r w:rsidRPr="00C23036">
        <w:rPr>
          <w:color w:val="000000"/>
          <w:szCs w:val="24"/>
          <w:lang w:val="en-AU"/>
        </w:rPr>
        <w:t>6)      All competitors shall adhere to any request by Conservation Department Rangers (appointed under the Conservation Act 1983) in the execution of their duty.</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7)      All competitors must remember other anglers have as much right to fishing positions as themselves. Being a competitor gives no rights to fishing spots or positions on the rivers or lakes.</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8)      All fish presented for ‘weigh in’ must be caught on the day. No frozen, weighed or gutted fish will be accepted.</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9)      No spent fish shall be kept for competition purposes.</w:t>
      </w:r>
    </w:p>
    <w:p w:rsidR="00C23036" w:rsidRPr="00C23036" w:rsidRDefault="00C23036" w:rsidP="00C23036">
      <w:pPr>
        <w:tabs>
          <w:tab w:val="num" w:pos="360"/>
        </w:tabs>
        <w:spacing w:before="100" w:beforeAutospacing="1" w:after="100" w:afterAutospacing="1"/>
        <w:ind w:left="360" w:hanging="360"/>
        <w:rPr>
          <w:rFonts w:ascii="Calibri" w:hAnsi="Calibri"/>
          <w:color w:val="000000"/>
          <w:szCs w:val="24"/>
          <w:lang/>
        </w:rPr>
      </w:pPr>
      <w:r w:rsidRPr="00C23036">
        <w:rPr>
          <w:color w:val="000000"/>
          <w:szCs w:val="24"/>
          <w:lang w:val="en-AU"/>
        </w:rPr>
        <w:t xml:space="preserve">10)  </w:t>
      </w:r>
      <w:r w:rsidRPr="00C23036">
        <w:rPr>
          <w:rFonts w:ascii="Calibri" w:hAnsi="Calibri"/>
          <w:color w:val="000000"/>
          <w:szCs w:val="24"/>
          <w:lang/>
        </w:rPr>
        <w:t xml:space="preserve">The MINIMUM length of fish shall be as per the current Taupo fishing license regulation. </w:t>
      </w:r>
    </w:p>
    <w:p w:rsidR="00C23036" w:rsidRPr="00C23036" w:rsidRDefault="00C23036" w:rsidP="00C23036">
      <w:pPr>
        <w:rPr>
          <w:rFonts w:ascii="Calibri" w:hAnsi="Calibri" w:cs="Arial"/>
          <w:color w:val="000000"/>
          <w:sz w:val="27"/>
          <w:szCs w:val="27"/>
          <w:lang w:val="en-US"/>
        </w:rPr>
      </w:pPr>
      <w:r w:rsidRPr="00C23036">
        <w:rPr>
          <w:rFonts w:ascii="Calibri" w:hAnsi="Calibri" w:cs="Arial"/>
          <w:color w:val="000000"/>
          <w:szCs w:val="24"/>
          <w:lang w:val="en-AU"/>
        </w:rPr>
        <w:t>11)</w:t>
      </w:r>
      <w:r w:rsidRPr="00C23036">
        <w:rPr>
          <w:color w:val="000000"/>
          <w:szCs w:val="24"/>
          <w:lang w:val="en-AU"/>
        </w:rPr>
        <w:t xml:space="preserve">  </w:t>
      </w:r>
      <w:r w:rsidRPr="00C23036">
        <w:rPr>
          <w:rFonts w:ascii="Calibri" w:hAnsi="Calibri" w:cs="Arial"/>
          <w:color w:val="000000"/>
          <w:szCs w:val="24"/>
          <w:lang w:val="en-AU"/>
        </w:rPr>
        <w:t>All fish weighed in will have a notch cut in the anal fin to mark that they have been weighed, to ensure they are not produced twice. Where a trophy fish is presented special arrangements can be made at the judges discretion.</w:t>
      </w:r>
      <w:r w:rsidRPr="00C23036">
        <w:rPr>
          <w:rFonts w:ascii="Calibri" w:hAnsi="Calibri" w:cs="Arial"/>
          <w:color w:val="000000"/>
          <w:sz w:val="27"/>
          <w:szCs w:val="27"/>
          <w:lang w:val="en-US"/>
        </w:rPr>
        <w:t xml:space="preserve"> </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12)  All competitors will agree that any fish may be retained by the judges until final day of the competition.</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13)  Only appointed weigh masters to conduct weigh ins. No fish will be accepted before or after set times, and weigh in times will be strictly adhered to.</w:t>
      </w:r>
    </w:p>
    <w:p w:rsidR="00C23036" w:rsidRPr="00C23036" w:rsidRDefault="00C23036" w:rsidP="00C23036">
      <w:pPr>
        <w:spacing w:before="100" w:beforeAutospacing="1" w:after="100" w:afterAutospacing="1"/>
        <w:rPr>
          <w:color w:val="000000"/>
          <w:szCs w:val="24"/>
          <w:lang w:val="en-US"/>
        </w:rPr>
      </w:pPr>
      <w:r w:rsidRPr="00C23036">
        <w:rPr>
          <w:color w:val="000000"/>
          <w:szCs w:val="24"/>
          <w:lang w:val="en-AU"/>
        </w:rPr>
        <w:t>14)  All competitors must accept in the case of a draw (in the weight competition) the condition factor, will be the decider.  And in the condition factor, the weight will be the deciding factor.</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15)  All competitors shall agree to any conditions set down by the judges, even once the competition has commenced.</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16)  All competitors must agree to names or photos of winners being published in the New Zealand Fire Service Gazette or any other publication as decided by the judges.</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17)  A non fire service competitor is NOT eligible for the trophy prize.</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18)  The New Zealand Fire Service Commission will not be held liable, or made liable for any action, damage, accident or loss caused by any competitor, during,    before or after the competition.</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lastRenderedPageBreak/>
        <w:t>19)  All teams will be nominated at the time of registration. Payment for team entry at the same time.</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 xml:space="preserve">20)  RIGHT OF PROTEST.  </w:t>
      </w:r>
    </w:p>
    <w:p w:rsidR="00C23036" w:rsidRPr="00C23036" w:rsidRDefault="00C23036" w:rsidP="00C23036">
      <w:pPr>
        <w:spacing w:before="100" w:beforeAutospacing="1" w:after="100" w:afterAutospacing="1"/>
        <w:rPr>
          <w:rFonts w:ascii="Calibri" w:hAnsi="Calibri" w:cs="Arial"/>
          <w:color w:val="000000"/>
          <w:sz w:val="27"/>
          <w:szCs w:val="27"/>
          <w:lang w:val="en-US"/>
        </w:rPr>
      </w:pPr>
      <w:r w:rsidRPr="00C23036">
        <w:rPr>
          <w:rFonts w:ascii="Calibri" w:hAnsi="Calibri" w:cs="Arial"/>
          <w:color w:val="000000"/>
          <w:szCs w:val="24"/>
          <w:lang w:val="en-AU"/>
        </w:rPr>
        <w:t>Any protest as to the running or conduct of competitors or the competition will be heard only after the protest is in writing and a $20-00 bond has been lodged. Protest can only be for the day of the alleged offences. (If protest is upheld the $20-00 bond will be refunded. If not upheld $20-00 bond will go towards competition costs). The judges and two other persons, who can be nominated by the protester and the defendant, will hear the protest.</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21)  The judges reserve the right to default a competitor for breach of these rules.</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22)  The competition will be limited to 100 entrants only.</w:t>
      </w:r>
    </w:p>
    <w:p w:rsidR="00C23036" w:rsidRPr="00C23036" w:rsidRDefault="00C23036" w:rsidP="00C23036">
      <w:pPr>
        <w:tabs>
          <w:tab w:val="num" w:pos="360"/>
        </w:tabs>
        <w:spacing w:before="100" w:beforeAutospacing="1" w:after="100" w:afterAutospacing="1"/>
        <w:ind w:left="360" w:hanging="360"/>
        <w:rPr>
          <w:color w:val="000000"/>
          <w:szCs w:val="24"/>
          <w:lang w:val="en-US"/>
        </w:rPr>
      </w:pPr>
      <w:r w:rsidRPr="00C23036">
        <w:rPr>
          <w:color w:val="000000"/>
          <w:szCs w:val="24"/>
          <w:lang w:val="en-AU"/>
        </w:rPr>
        <w:t>23)  23. The judges will be named on the day of registration and will include at least three   persons from the organizing committee.</w:t>
      </w:r>
    </w:p>
    <w:p w:rsidR="00C23036" w:rsidRPr="00C23036" w:rsidRDefault="00C23036" w:rsidP="00C23036">
      <w:pPr>
        <w:spacing w:before="100" w:beforeAutospacing="1" w:after="100" w:afterAutospacing="1"/>
        <w:rPr>
          <w:rFonts w:ascii="Calibri" w:hAnsi="Calibri" w:cs="Arial"/>
          <w:color w:val="0000A0"/>
          <w:sz w:val="27"/>
          <w:szCs w:val="27"/>
          <w:lang/>
        </w:rPr>
      </w:pPr>
      <w:r w:rsidRPr="00C23036">
        <w:rPr>
          <w:rFonts w:ascii="Calibri" w:hAnsi="Calibri" w:cs="Arial"/>
          <w:color w:val="0000A0"/>
          <w:szCs w:val="24"/>
          <w:lang/>
        </w:rPr>
        <w:t> </w:t>
      </w:r>
    </w:p>
    <w:p w:rsidR="00190F26" w:rsidRDefault="00190F26"/>
    <w:sectPr w:rsidR="00190F26" w:rsidSect="00190F26">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compat/>
  <w:rsids>
    <w:rsidRoot w:val="00C23036"/>
    <w:rsid w:val="00176F4C"/>
    <w:rsid w:val="00190F26"/>
    <w:rsid w:val="00225E13"/>
    <w:rsid w:val="003E4EA0"/>
    <w:rsid w:val="00AC6662"/>
    <w:rsid w:val="00C23036"/>
    <w:rsid w:val="00C63192"/>
    <w:rsid w:val="00D53ECC"/>
    <w:rsid w:val="00D93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2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3036"/>
    <w:pPr>
      <w:spacing w:before="100" w:beforeAutospacing="1" w:after="100" w:afterAutospacing="1"/>
    </w:pPr>
    <w:rPr>
      <w:szCs w:val="24"/>
      <w:lang w:val="en-US"/>
    </w:rPr>
  </w:style>
  <w:style w:type="character" w:styleId="Strong">
    <w:name w:val="Strong"/>
    <w:basedOn w:val="DefaultParagraphFont"/>
    <w:uiPriority w:val="22"/>
    <w:qFormat/>
    <w:rsid w:val="00C23036"/>
    <w:rPr>
      <w:b/>
      <w:bCs/>
    </w:rPr>
  </w:style>
  <w:style w:type="paragraph" w:styleId="BodyText">
    <w:name w:val="Body Text"/>
    <w:basedOn w:val="Normal"/>
    <w:link w:val="BodyTextChar"/>
    <w:uiPriority w:val="99"/>
    <w:semiHidden/>
    <w:unhideWhenUsed/>
    <w:rsid w:val="00C23036"/>
    <w:pPr>
      <w:spacing w:before="100" w:beforeAutospacing="1" w:after="100" w:afterAutospacing="1"/>
    </w:pPr>
    <w:rPr>
      <w:szCs w:val="24"/>
      <w:lang w:val="en-US"/>
    </w:rPr>
  </w:style>
  <w:style w:type="character" w:customStyle="1" w:styleId="BodyTextChar">
    <w:name w:val="Body Text Char"/>
    <w:basedOn w:val="DefaultParagraphFont"/>
    <w:link w:val="BodyText"/>
    <w:uiPriority w:val="99"/>
    <w:semiHidden/>
    <w:rsid w:val="00C23036"/>
    <w:rPr>
      <w:sz w:val="24"/>
      <w:szCs w:val="24"/>
      <w:lang w:val="en-US" w:eastAsia="en-US"/>
    </w:rPr>
  </w:style>
  <w:style w:type="paragraph" w:styleId="BodyTextIndent2">
    <w:name w:val="Body Text Indent 2"/>
    <w:basedOn w:val="Normal"/>
    <w:link w:val="BodyTextIndent2Char"/>
    <w:uiPriority w:val="99"/>
    <w:semiHidden/>
    <w:unhideWhenUsed/>
    <w:rsid w:val="00C23036"/>
    <w:pPr>
      <w:spacing w:before="100" w:beforeAutospacing="1" w:after="100" w:afterAutospacing="1"/>
    </w:pPr>
    <w:rPr>
      <w:szCs w:val="24"/>
      <w:lang w:val="en-US"/>
    </w:rPr>
  </w:style>
  <w:style w:type="character" w:customStyle="1" w:styleId="BodyTextIndent2Char">
    <w:name w:val="Body Text Indent 2 Char"/>
    <w:basedOn w:val="DefaultParagraphFont"/>
    <w:link w:val="BodyTextIndent2"/>
    <w:uiPriority w:val="99"/>
    <w:semiHidden/>
    <w:rsid w:val="00C23036"/>
    <w:rPr>
      <w:sz w:val="24"/>
      <w:szCs w:val="24"/>
      <w:lang w:val="en-US" w:eastAsia="en-US"/>
    </w:rPr>
  </w:style>
  <w:style w:type="paragraph" w:styleId="BodyTextIndent">
    <w:name w:val="Body Text Indent"/>
    <w:basedOn w:val="Normal"/>
    <w:link w:val="BodyTextIndentChar"/>
    <w:uiPriority w:val="99"/>
    <w:semiHidden/>
    <w:unhideWhenUsed/>
    <w:rsid w:val="00C23036"/>
    <w:pPr>
      <w:spacing w:before="100" w:beforeAutospacing="1" w:after="100" w:afterAutospacing="1"/>
    </w:pPr>
    <w:rPr>
      <w:szCs w:val="24"/>
      <w:lang w:val="en-US"/>
    </w:rPr>
  </w:style>
  <w:style w:type="character" w:customStyle="1" w:styleId="BodyTextIndentChar">
    <w:name w:val="Body Text Indent Char"/>
    <w:basedOn w:val="DefaultParagraphFont"/>
    <w:link w:val="BodyTextIndent"/>
    <w:uiPriority w:val="99"/>
    <w:semiHidden/>
    <w:rsid w:val="00C23036"/>
    <w:rPr>
      <w:sz w:val="24"/>
      <w:szCs w:val="24"/>
      <w:lang w:val="en-US" w:eastAsia="en-US"/>
    </w:rPr>
  </w:style>
  <w:style w:type="paragraph" w:styleId="Title">
    <w:name w:val="Title"/>
    <w:basedOn w:val="Normal"/>
    <w:link w:val="TitleChar"/>
    <w:uiPriority w:val="10"/>
    <w:qFormat/>
    <w:rsid w:val="00C23036"/>
    <w:pPr>
      <w:spacing w:before="100" w:beforeAutospacing="1" w:after="100" w:afterAutospacing="1"/>
    </w:pPr>
    <w:rPr>
      <w:szCs w:val="24"/>
      <w:lang w:val="en-US"/>
    </w:rPr>
  </w:style>
  <w:style w:type="character" w:customStyle="1" w:styleId="TitleChar">
    <w:name w:val="Title Char"/>
    <w:basedOn w:val="DefaultParagraphFont"/>
    <w:link w:val="Title"/>
    <w:uiPriority w:val="10"/>
    <w:rsid w:val="00C23036"/>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93365338">
      <w:bodyDiv w:val="1"/>
      <w:marLeft w:val="0"/>
      <w:marRight w:val="0"/>
      <w:marTop w:val="0"/>
      <w:marBottom w:val="0"/>
      <w:divBdr>
        <w:top w:val="none" w:sz="0" w:space="0" w:color="auto"/>
        <w:left w:val="none" w:sz="0" w:space="0" w:color="auto"/>
        <w:bottom w:val="none" w:sz="0" w:space="0" w:color="auto"/>
        <w:right w:val="none" w:sz="0" w:space="0" w:color="auto"/>
      </w:divBdr>
      <w:divsChild>
        <w:div w:id="493035723">
          <w:marLeft w:val="0"/>
          <w:marRight w:val="0"/>
          <w:marTop w:val="0"/>
          <w:marBottom w:val="0"/>
          <w:divBdr>
            <w:top w:val="none" w:sz="0" w:space="0" w:color="auto"/>
            <w:left w:val="none" w:sz="0" w:space="0" w:color="auto"/>
            <w:bottom w:val="none" w:sz="0" w:space="0" w:color="auto"/>
            <w:right w:val="none" w:sz="0" w:space="0" w:color="auto"/>
          </w:divBdr>
          <w:divsChild>
            <w:div w:id="1875268171">
              <w:marLeft w:val="0"/>
              <w:marRight w:val="0"/>
              <w:marTop w:val="0"/>
              <w:marBottom w:val="0"/>
              <w:divBdr>
                <w:top w:val="none" w:sz="0" w:space="0" w:color="auto"/>
                <w:left w:val="none" w:sz="0" w:space="0" w:color="auto"/>
                <w:bottom w:val="none" w:sz="0" w:space="0" w:color="auto"/>
                <w:right w:val="none" w:sz="0" w:space="0" w:color="auto"/>
              </w:divBdr>
              <w:divsChild>
                <w:div w:id="1682201993">
                  <w:marLeft w:val="0"/>
                  <w:marRight w:val="0"/>
                  <w:marTop w:val="150"/>
                  <w:marBottom w:val="0"/>
                  <w:divBdr>
                    <w:top w:val="none" w:sz="0" w:space="0" w:color="auto"/>
                    <w:left w:val="none" w:sz="0" w:space="0" w:color="auto"/>
                    <w:bottom w:val="none" w:sz="0" w:space="0" w:color="auto"/>
                    <w:right w:val="none" w:sz="0" w:space="0" w:color="auto"/>
                  </w:divBdr>
                  <w:divsChild>
                    <w:div w:id="476995126">
                      <w:marLeft w:val="0"/>
                      <w:marRight w:val="0"/>
                      <w:marTop w:val="150"/>
                      <w:marBottom w:val="0"/>
                      <w:divBdr>
                        <w:top w:val="none" w:sz="0" w:space="0" w:color="auto"/>
                        <w:left w:val="none" w:sz="0" w:space="0" w:color="auto"/>
                        <w:bottom w:val="none" w:sz="0" w:space="0" w:color="auto"/>
                        <w:right w:val="none" w:sz="0" w:space="0" w:color="auto"/>
                      </w:divBdr>
                      <w:divsChild>
                        <w:div w:id="1880705667">
                          <w:marLeft w:val="0"/>
                          <w:marRight w:val="0"/>
                          <w:marTop w:val="0"/>
                          <w:marBottom w:val="0"/>
                          <w:divBdr>
                            <w:top w:val="none" w:sz="0" w:space="0" w:color="auto"/>
                            <w:left w:val="none" w:sz="0" w:space="0" w:color="auto"/>
                            <w:bottom w:val="none" w:sz="0" w:space="0" w:color="auto"/>
                            <w:right w:val="none" w:sz="0" w:space="0" w:color="auto"/>
                          </w:divBdr>
                          <w:divsChild>
                            <w:div w:id="1123616815">
                              <w:marLeft w:val="0"/>
                              <w:marRight w:val="0"/>
                              <w:marTop w:val="0"/>
                              <w:marBottom w:val="0"/>
                              <w:divBdr>
                                <w:top w:val="single" w:sz="6" w:space="8" w:color="C3BDAD"/>
                                <w:left w:val="single" w:sz="6" w:space="8" w:color="C3BDAD"/>
                                <w:bottom w:val="single" w:sz="6" w:space="8" w:color="C3BDAD"/>
                                <w:right w:val="single" w:sz="6" w:space="8" w:color="C3BDAD"/>
                              </w:divBdr>
                              <w:divsChild>
                                <w:div w:id="2008704439">
                                  <w:marLeft w:val="0"/>
                                  <w:marRight w:val="0"/>
                                  <w:marTop w:val="0"/>
                                  <w:marBottom w:val="0"/>
                                  <w:divBdr>
                                    <w:top w:val="none" w:sz="0" w:space="0" w:color="auto"/>
                                    <w:left w:val="none" w:sz="0" w:space="0" w:color="auto"/>
                                    <w:bottom w:val="none" w:sz="0" w:space="0" w:color="auto"/>
                                    <w:right w:val="none" w:sz="0" w:space="0" w:color="auto"/>
                                  </w:divBdr>
                                  <w:divsChild>
                                    <w:div w:id="726729451">
                                      <w:marLeft w:val="0"/>
                                      <w:marRight w:val="0"/>
                                      <w:marTop w:val="0"/>
                                      <w:marBottom w:val="0"/>
                                      <w:divBdr>
                                        <w:top w:val="none" w:sz="0" w:space="0" w:color="auto"/>
                                        <w:left w:val="none" w:sz="0" w:space="0" w:color="auto"/>
                                        <w:bottom w:val="none" w:sz="0" w:space="0" w:color="auto"/>
                                        <w:right w:val="none" w:sz="0" w:space="0" w:color="auto"/>
                                      </w:divBdr>
                                      <w:divsChild>
                                        <w:div w:id="10538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renet.fire.org.nz/Sports-and-Social/NZFS%20Document/Trout%20Fishing%20entry%20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1070</Words>
  <Characters>6103</Characters>
  <Application>Microsoft Office Word</Application>
  <DocSecurity>0</DocSecurity>
  <Lines>50</Lines>
  <Paragraphs>14</Paragraphs>
  <ScaleCrop>false</ScaleCrop>
  <Company>New Zealand Fire Service</Company>
  <LinksUpToDate>false</LinksUpToDate>
  <CharactersWithSpaces>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NZFS</dc:creator>
  <cp:keywords/>
  <dc:description/>
  <cp:lastModifiedBy>NZFS</cp:lastModifiedBy>
  <cp:revision>1</cp:revision>
  <dcterms:created xsi:type="dcterms:W3CDTF">2012-07-21T04:19:00Z</dcterms:created>
  <dcterms:modified xsi:type="dcterms:W3CDTF">2012-07-21T04:20:00Z</dcterms:modified>
</cp:coreProperties>
</file>